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A1" w:rsidRDefault="002763A1" w:rsidP="002763A1">
      <w:pPr>
        <w:pStyle w:val="Default"/>
      </w:pPr>
    </w:p>
    <w:p w:rsidR="002763A1" w:rsidRDefault="002763A1" w:rsidP="002763A1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Аннотация  к  рабочей  программе 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внеурочной  деятельности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«Быстрее,  выше,  сильнее» 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обучающихся 1-4 классов. </w:t>
      </w:r>
    </w:p>
    <w:p w:rsidR="002763A1" w:rsidRDefault="002763A1" w:rsidP="002763A1">
      <w:pPr>
        <w:pStyle w:val="Default"/>
        <w:rPr>
          <w:sz w:val="28"/>
          <w:szCs w:val="28"/>
        </w:rPr>
      </w:pP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внеурочной деятельности для 1-4 классов составлена на основе следующих нормативных документов: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образования. (Приказ Министерства образования и науки РФ от 17 декабря 2010 г. №1897);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Концепции духовно-нравственного развития и воспитания личности гражданина: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Примерной основной образовательной программы начального общего образования (одобрена решением федерального учебно – методического объединения по общему образованию, протокол № 1/15 от 08.04.2015г.);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от 30 августа 2010 года №889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Федерального перечня учебников, рекомендованных (допущенных) к использованию в образовательном процессе в общеобразовательных учреждениях, на 2017-2018 учебный год (Приказ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информационное письмо от 29 марта 2014 года № 08-548 «О федеральном перечне учебников» для органов исполнительной власти субъектов РФ.);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Примерных программ по внеурочной деятельности (Физическая культура. 1-4 классы);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Устава ГБОУ Школы №2036;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Основной образовательной программы ГБОУ Школы №2036 на 2017-2018 учебный год;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Учебного плана ГБОУ Школы №2036;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СанПиН, 2.4.2.2821-10 «Санитарно - эпидемиологические требования к условиям и организации обучения в общеобразовательных учреждениях»;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Примерного положения о рабочей программе, разработанного в ГБОУ Школа №2036.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состоит из следующих разделов: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1.Пояснительная записка;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2.Основное содержание учебного предмета на уровне основного общего образования;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3.Общая характеристика учебного предмета;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4.Место учебного предмета в учебном плане;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5.Ценностные ориентиры содержания предмета;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6.Содержание учебного предмета; </w:t>
      </w:r>
    </w:p>
    <w:p w:rsidR="002763A1" w:rsidRDefault="002763A1" w:rsidP="002763A1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7.Тематическое планирование с определением основных видов учебной деятельности;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8.Планируемые результаты;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9.Личностные,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</w:t>
      </w:r>
      <w:r w:rsidR="00514DB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и предметные результаты;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10.Учебно-методическое и материально техническое обеспечение;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11.Список литературы.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Целью курса программы является </w:t>
      </w:r>
      <w:r>
        <w:rPr>
          <w:sz w:val="28"/>
          <w:szCs w:val="28"/>
        </w:rPr>
        <w:t xml:space="preserve">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Курс </w:t>
      </w:r>
      <w:r>
        <w:rPr>
          <w:sz w:val="28"/>
          <w:szCs w:val="28"/>
        </w:rPr>
        <w:t>Внеурочной формы деятельности «Быстрее, выше, сильнее» изучается в 1-4 классе из расчета 1 часа в неделю (</w:t>
      </w:r>
      <w:r>
        <w:rPr>
          <w:b/>
          <w:bCs/>
          <w:sz w:val="28"/>
          <w:szCs w:val="28"/>
        </w:rPr>
        <w:t>в 1 классе 33 часа, во 2-4 классах 34 часа)</w:t>
      </w:r>
      <w:r>
        <w:rPr>
          <w:sz w:val="28"/>
          <w:szCs w:val="28"/>
        </w:rPr>
        <w:t xml:space="preserve">.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по внеурочной деятельности состоит из трех разделов: </w:t>
      </w:r>
    </w:p>
    <w:p w:rsidR="002763A1" w:rsidRDefault="002763A1" w:rsidP="002763A1">
      <w:pPr>
        <w:pStyle w:val="Default"/>
        <w:spacing w:after="31"/>
        <w:rPr>
          <w:sz w:val="28"/>
          <w:szCs w:val="28"/>
        </w:rPr>
      </w:pPr>
      <w:r>
        <w:rPr>
          <w:sz w:val="28"/>
          <w:szCs w:val="28"/>
        </w:rPr>
        <w:t xml:space="preserve">1. «Знания о физической культуре» (информационный компонент); </w:t>
      </w:r>
    </w:p>
    <w:p w:rsidR="002763A1" w:rsidRDefault="002763A1" w:rsidP="002763A1">
      <w:pPr>
        <w:pStyle w:val="Default"/>
        <w:spacing w:after="31"/>
        <w:rPr>
          <w:sz w:val="28"/>
          <w:szCs w:val="28"/>
        </w:rPr>
      </w:pPr>
      <w:r>
        <w:rPr>
          <w:sz w:val="28"/>
          <w:szCs w:val="28"/>
        </w:rPr>
        <w:t xml:space="preserve">2. «Способы физкультурной деятельности» (операционный компонент);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«Физическое совершенствование» (мотивационный компонент). </w:t>
      </w:r>
    </w:p>
    <w:p w:rsidR="002763A1" w:rsidRDefault="002763A1" w:rsidP="002763A1">
      <w:pPr>
        <w:pStyle w:val="Default"/>
        <w:rPr>
          <w:sz w:val="28"/>
          <w:szCs w:val="28"/>
        </w:rPr>
      </w:pP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была рассмотрена на заседании педагогического совета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школы (Протокол № 01 от 29.08.2017 года) и утверждена Приказом директора школы (приказ № 474 О от 29.08.2017 года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.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Формы контроля освоения учащимися содержания: </w:t>
      </w:r>
    </w:p>
    <w:p w:rsidR="002763A1" w:rsidRDefault="002763A1" w:rsidP="002763A1">
      <w:pPr>
        <w:pStyle w:val="Default"/>
        <w:spacing w:after="81"/>
        <w:rPr>
          <w:sz w:val="28"/>
          <w:szCs w:val="28"/>
        </w:rPr>
      </w:pPr>
      <w:r>
        <w:rPr>
          <w:sz w:val="23"/>
          <w:szCs w:val="23"/>
        </w:rPr>
        <w:t xml:space="preserve">1. </w:t>
      </w:r>
      <w:r>
        <w:rPr>
          <w:sz w:val="28"/>
          <w:szCs w:val="28"/>
        </w:rPr>
        <w:t xml:space="preserve">Текущий контроль: учет технических элементов и развития физических качеств; </w:t>
      </w:r>
    </w:p>
    <w:p w:rsidR="002763A1" w:rsidRDefault="002763A1" w:rsidP="002763A1">
      <w:pPr>
        <w:pStyle w:val="Default"/>
        <w:spacing w:after="81"/>
        <w:rPr>
          <w:sz w:val="28"/>
          <w:szCs w:val="28"/>
        </w:rPr>
      </w:pPr>
      <w:r>
        <w:rPr>
          <w:sz w:val="23"/>
          <w:szCs w:val="23"/>
        </w:rPr>
        <w:t xml:space="preserve">2. </w:t>
      </w:r>
      <w:r>
        <w:rPr>
          <w:sz w:val="28"/>
          <w:szCs w:val="28"/>
        </w:rPr>
        <w:t xml:space="preserve">Контрольные игры, проведение комплексов упражнений; </w:t>
      </w:r>
    </w:p>
    <w:p w:rsidR="002763A1" w:rsidRDefault="002763A1" w:rsidP="002763A1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3"/>
          <w:szCs w:val="23"/>
        </w:rPr>
        <w:t xml:space="preserve">3. </w:t>
      </w:r>
      <w:r>
        <w:rPr>
          <w:sz w:val="28"/>
          <w:szCs w:val="28"/>
        </w:rPr>
        <w:t xml:space="preserve">Первичное и итоговое тестирование. </w:t>
      </w:r>
    </w:p>
    <w:p w:rsidR="00837A13" w:rsidRDefault="00837A13"/>
    <w:sectPr w:rsidR="00837A13" w:rsidSect="00115883">
      <w:pgSz w:w="11908" w:h="17340"/>
      <w:pgMar w:top="983" w:right="182" w:bottom="838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507"/>
    <w:rsid w:val="002763A1"/>
    <w:rsid w:val="00514DB8"/>
    <w:rsid w:val="00837A13"/>
    <w:rsid w:val="008A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63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63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адам</cp:lastModifiedBy>
  <cp:revision>4</cp:revision>
  <dcterms:created xsi:type="dcterms:W3CDTF">2019-01-28T21:03:00Z</dcterms:created>
  <dcterms:modified xsi:type="dcterms:W3CDTF">2019-01-29T04:12:00Z</dcterms:modified>
</cp:coreProperties>
</file>